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clear" w:pos="720"/>
          <w:tab w:val="right" w:pos="11057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color w:val="1560BD"/>
          <w:kern w:val="2"/>
          <w:sz w:val="40"/>
          <w:szCs w:val="32"/>
          <w:lang w:bidi="hi-IN"/>
        </w:rPr>
      </w:pPr>
      <w:r>
        <w:rPr>
          <w:rFonts w:eastAsia="Times New Roman" w:cs="Times New Roman" w:ascii="Times New Roman" w:hAnsi="Times New Roman"/>
          <w:color w:val="1560BD"/>
          <w:kern w:val="2"/>
          <w:sz w:val="40"/>
          <w:szCs w:val="32"/>
          <w:lang w:bidi="hi-IN"/>
        </w:rPr>
        <w:t>IIEST, Shibpur</w:t>
      </w:r>
      <w:r>
        <w:rPr>
          <w:rFonts w:eastAsia="Times New Roman" w:cs="Times New Roman" w:ascii="Times New Roman" w:hAnsi="Times New Roman"/>
          <w:color w:val="1560BD"/>
          <w:kern w:val="2"/>
          <w:sz w:val="38"/>
          <w:szCs w:val="28"/>
          <w:lang w:bidi="hi-IN"/>
        </w:rPr>
        <w:t xml:space="preserve"> </w:t>
        <w:tab/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4493260</wp:posOffset>
            </wp:positionH>
            <wp:positionV relativeFrom="paragraph">
              <wp:posOffset>-130810</wp:posOffset>
            </wp:positionV>
            <wp:extent cx="818515" cy="829310"/>
            <wp:effectExtent l="0" t="0" r="0" b="0"/>
            <wp:wrapNone/>
            <wp:docPr id="1" name="Picture 1" descr="Indian Institute of Engineering, Science and Technology, Shibp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dian Institute of Engineering, Science and Technology, Shibpu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851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1560BD"/>
          <w:kern w:val="2"/>
          <w:sz w:val="38"/>
          <w:szCs w:val="28"/>
          <w:lang w:bidi="hi-IN"/>
        </w:rPr>
        <w:tab/>
      </w:r>
      <w:r>
        <w:rPr>
          <w:rFonts w:ascii="Times New Roman" w:hAnsi="Times New Roman" w:eastAsia="Times New Roman" w:cs="Mangal"/>
          <w:color w:val="1560BD"/>
          <w:kern w:val="2"/>
          <w:sz w:val="38"/>
          <w:sz w:val="38"/>
          <w:szCs w:val="28"/>
          <w:lang w:bidi="hi-IN"/>
        </w:rPr>
        <w:t>आई</w:t>
      </w:r>
      <w:r>
        <w:rPr>
          <w:rFonts w:ascii="Times New Roman" w:hAnsi="Times New Roman" w:eastAsia="Times New Roman" w:cs="Times New Roman"/>
          <w:color w:val="1560BD"/>
          <w:kern w:val="2"/>
          <w:sz w:val="38"/>
          <w:sz w:val="38"/>
          <w:szCs w:val="28"/>
          <w:lang w:bidi="hi-IN"/>
        </w:rPr>
        <w:t xml:space="preserve"> </w:t>
      </w:r>
      <w:r>
        <w:rPr>
          <w:rFonts w:ascii="Times New Roman" w:hAnsi="Times New Roman" w:eastAsia="Times New Roman" w:cs="Mangal"/>
          <w:color w:val="1560BD"/>
          <w:kern w:val="2"/>
          <w:sz w:val="38"/>
          <w:sz w:val="38"/>
          <w:szCs w:val="28"/>
          <w:lang w:bidi="hi-IN"/>
        </w:rPr>
        <w:t>आई</w:t>
      </w:r>
      <w:r>
        <w:rPr>
          <w:rFonts w:ascii="Times New Roman" w:hAnsi="Times New Roman" w:eastAsia="Times New Roman" w:cs="Times New Roman"/>
          <w:color w:val="1560BD"/>
          <w:kern w:val="2"/>
          <w:sz w:val="38"/>
          <w:sz w:val="38"/>
          <w:szCs w:val="28"/>
          <w:lang w:bidi="hi-IN"/>
        </w:rPr>
        <w:t xml:space="preserve"> </w:t>
      </w:r>
      <w:r>
        <w:rPr>
          <w:rFonts w:ascii="Times New Roman" w:hAnsi="Times New Roman" w:eastAsia="Times New Roman" w:cs="Mangal"/>
          <w:color w:val="1560BD"/>
          <w:kern w:val="2"/>
          <w:sz w:val="38"/>
          <w:sz w:val="38"/>
          <w:szCs w:val="28"/>
          <w:lang w:bidi="hi-IN"/>
        </w:rPr>
        <w:t>ई</w:t>
      </w:r>
      <w:r>
        <w:rPr>
          <w:rFonts w:ascii="Times New Roman" w:hAnsi="Times New Roman" w:eastAsia="Times New Roman" w:cs="Times New Roman"/>
          <w:color w:val="1560BD"/>
          <w:kern w:val="2"/>
          <w:sz w:val="38"/>
          <w:sz w:val="38"/>
          <w:szCs w:val="28"/>
          <w:lang w:bidi="hi-IN"/>
        </w:rPr>
        <w:t xml:space="preserve"> </w:t>
      </w:r>
      <w:r>
        <w:rPr>
          <w:rFonts w:ascii="Times New Roman" w:hAnsi="Times New Roman" w:eastAsia="Times New Roman" w:cs="Mangal"/>
          <w:color w:val="1560BD"/>
          <w:kern w:val="2"/>
          <w:sz w:val="38"/>
          <w:sz w:val="38"/>
          <w:szCs w:val="28"/>
          <w:lang w:bidi="hi-IN"/>
        </w:rPr>
        <w:t>एस</w:t>
      </w:r>
      <w:r>
        <w:rPr>
          <w:rFonts w:ascii="Times New Roman" w:hAnsi="Times New Roman" w:eastAsia="Times New Roman" w:cs="Times New Roman"/>
          <w:color w:val="1560BD"/>
          <w:kern w:val="2"/>
          <w:sz w:val="38"/>
          <w:sz w:val="38"/>
          <w:szCs w:val="28"/>
          <w:lang w:bidi="hi-IN"/>
        </w:rPr>
        <w:t xml:space="preserve"> </w:t>
      </w:r>
      <w:r>
        <w:rPr>
          <w:rFonts w:ascii="Times New Roman" w:hAnsi="Times New Roman" w:eastAsia="Times New Roman" w:cs="Mangal"/>
          <w:color w:val="1560BD"/>
          <w:kern w:val="2"/>
          <w:sz w:val="38"/>
          <w:sz w:val="38"/>
          <w:szCs w:val="28"/>
          <w:lang w:bidi="hi-IN"/>
        </w:rPr>
        <w:t>टि</w:t>
      </w:r>
      <w:r>
        <w:rPr>
          <w:rFonts w:eastAsia="Times New Roman" w:cs="Times New Roman" w:ascii="Times New Roman" w:hAnsi="Times New Roman"/>
          <w:color w:val="1560BD"/>
          <w:kern w:val="2"/>
          <w:sz w:val="38"/>
          <w:szCs w:val="28"/>
          <w:lang w:bidi="hi-IN"/>
        </w:rPr>
        <w:t xml:space="preserve">, </w:t>
      </w:r>
      <w:r>
        <w:rPr>
          <w:rFonts w:ascii="Times New Roman" w:hAnsi="Times New Roman" w:eastAsia="Times New Roman" w:cs="Mangal"/>
          <w:color w:val="1560BD"/>
          <w:kern w:val="2"/>
          <w:sz w:val="38"/>
          <w:sz w:val="38"/>
          <w:szCs w:val="28"/>
          <w:lang w:bidi="hi-IN"/>
        </w:rPr>
        <w:t>शिवपुर</w:t>
      </w:r>
    </w:p>
    <w:p>
      <w:pPr>
        <w:pStyle w:val="Normal"/>
        <w:numPr>
          <w:ilvl w:val="0"/>
          <w:numId w:val="0"/>
        </w:numPr>
        <w:tabs>
          <w:tab w:val="clear" w:pos="720"/>
          <w:tab w:val="right" w:pos="11057" w:leader="none"/>
        </w:tabs>
        <w:spacing w:lineRule="auto" w:line="240" w:before="0" w:after="0"/>
        <w:outlineLvl w:val="2"/>
        <w:rPr>
          <w:rFonts w:ascii="Times New Roman" w:hAnsi="Times New Roman" w:eastAsia="Times New Roman" w:cs="Times New Roman"/>
          <w:color w:val="1560BD"/>
          <w:sz w:val="17"/>
          <w:szCs w:val="16"/>
          <w:lang w:bidi="hi-IN"/>
        </w:rPr>
      </w:pPr>
      <w:r>
        <w:rPr>
          <w:rFonts w:eastAsia="Times New Roman" w:cs="Times New Roman" w:ascii="Times New Roman" w:hAnsi="Times New Roman"/>
          <w:color w:val="1560BD"/>
          <w:sz w:val="19"/>
          <w:szCs w:val="18"/>
          <w:lang w:bidi="hi-IN"/>
        </w:rPr>
        <w:t>Indian Institute of Engineering Science and Technology, Shibpur</w:t>
        <w:tab/>
        <w:tab/>
      </w:r>
      <w:r>
        <w:rPr>
          <w:rFonts w:ascii="Times New Roman" w:hAnsi="Times New Roman" w:eastAsia="Times New Roman" w:cs="Mangal"/>
          <w:color w:val="1560BD"/>
          <w:sz w:val="17"/>
          <w:sz w:val="17"/>
          <w:szCs w:val="16"/>
          <w:lang w:bidi="hi-IN"/>
        </w:rPr>
        <w:t>भारतीय</w:t>
      </w:r>
      <w:r>
        <w:rPr>
          <w:rFonts w:ascii="Times New Roman" w:hAnsi="Times New Roman" w:eastAsia="Times New Roman" w:cs="Times New Roman"/>
          <w:color w:val="1560BD"/>
          <w:sz w:val="17"/>
          <w:sz w:val="17"/>
          <w:szCs w:val="16"/>
          <w:lang w:bidi="hi-IN"/>
        </w:rPr>
        <w:t xml:space="preserve"> </w:t>
      </w:r>
      <w:r>
        <w:rPr>
          <w:rFonts w:ascii="Times New Roman" w:hAnsi="Times New Roman" w:eastAsia="Times New Roman" w:cs="Mangal"/>
          <w:color w:val="1560BD"/>
          <w:sz w:val="17"/>
          <w:sz w:val="17"/>
          <w:szCs w:val="16"/>
          <w:lang w:bidi="hi-IN"/>
        </w:rPr>
        <w:t>अभियांत्रिकी</w:t>
      </w:r>
      <w:r>
        <w:rPr>
          <w:rFonts w:ascii="Times New Roman" w:hAnsi="Times New Roman" w:eastAsia="Times New Roman" w:cs="Times New Roman"/>
          <w:color w:val="1560BD"/>
          <w:sz w:val="17"/>
          <w:sz w:val="17"/>
          <w:szCs w:val="16"/>
          <w:lang w:bidi="hi-IN"/>
        </w:rPr>
        <w:t xml:space="preserve"> </w:t>
      </w:r>
      <w:r>
        <w:rPr>
          <w:rFonts w:ascii="Times New Roman" w:hAnsi="Times New Roman" w:eastAsia="Times New Roman" w:cs="Mangal"/>
          <w:color w:val="1560BD"/>
          <w:sz w:val="17"/>
          <w:sz w:val="17"/>
          <w:szCs w:val="16"/>
          <w:lang w:bidi="hi-IN"/>
        </w:rPr>
        <w:t>विज्ञान</w:t>
      </w:r>
      <w:r>
        <w:rPr>
          <w:rFonts w:ascii="Times New Roman" w:hAnsi="Times New Roman" w:eastAsia="Times New Roman" w:cs="Times New Roman"/>
          <w:color w:val="1560BD"/>
          <w:sz w:val="17"/>
          <w:sz w:val="17"/>
          <w:szCs w:val="16"/>
          <w:lang w:bidi="hi-IN"/>
        </w:rPr>
        <w:t xml:space="preserve"> </w:t>
      </w:r>
      <w:r>
        <w:rPr>
          <w:rFonts w:ascii="Times New Roman" w:hAnsi="Times New Roman" w:eastAsia="Times New Roman" w:cs="Mangal"/>
          <w:color w:val="1560BD"/>
          <w:sz w:val="17"/>
          <w:sz w:val="17"/>
          <w:szCs w:val="16"/>
          <w:lang w:bidi="hi-IN"/>
        </w:rPr>
        <w:t>एवं</w:t>
      </w:r>
      <w:r>
        <w:rPr>
          <w:rFonts w:ascii="Times New Roman" w:hAnsi="Times New Roman" w:eastAsia="Times New Roman" w:cs="Times New Roman"/>
          <w:color w:val="1560BD"/>
          <w:sz w:val="17"/>
          <w:sz w:val="17"/>
          <w:szCs w:val="16"/>
          <w:lang w:bidi="hi-IN"/>
        </w:rPr>
        <w:t xml:space="preserve"> </w:t>
      </w:r>
      <w:r>
        <w:rPr>
          <w:rFonts w:ascii="Times New Roman" w:hAnsi="Times New Roman" w:eastAsia="Times New Roman" w:cs="Mangal"/>
          <w:color w:val="1560BD"/>
          <w:sz w:val="17"/>
          <w:sz w:val="17"/>
          <w:szCs w:val="16"/>
          <w:lang w:bidi="hi-IN"/>
        </w:rPr>
        <w:t>प्रौद्योगिकी</w:t>
      </w:r>
      <w:r>
        <w:rPr>
          <w:rFonts w:ascii="Times New Roman" w:hAnsi="Times New Roman" w:eastAsia="Times New Roman" w:cs="Times New Roman"/>
          <w:color w:val="1560BD"/>
          <w:sz w:val="17"/>
          <w:sz w:val="17"/>
          <w:szCs w:val="16"/>
          <w:lang w:bidi="hi-IN"/>
        </w:rPr>
        <w:t xml:space="preserve"> </w:t>
      </w:r>
      <w:r>
        <w:rPr>
          <w:rFonts w:ascii="Times New Roman" w:hAnsi="Times New Roman" w:eastAsia="Times New Roman" w:cs="Mangal"/>
          <w:color w:val="1560BD"/>
          <w:sz w:val="17"/>
          <w:sz w:val="17"/>
          <w:szCs w:val="16"/>
          <w:lang w:bidi="hi-IN"/>
        </w:rPr>
        <w:t>संस्थान</w:t>
      </w:r>
      <w:r>
        <w:rPr>
          <w:rFonts w:eastAsia="Times New Roman" w:cs="Times New Roman" w:ascii="Times New Roman" w:hAnsi="Times New Roman"/>
          <w:color w:val="1560BD"/>
          <w:sz w:val="17"/>
          <w:szCs w:val="16"/>
          <w:lang w:bidi="hi-IN"/>
        </w:rPr>
        <w:t xml:space="preserve">, </w:t>
      </w:r>
      <w:r>
        <w:rPr>
          <w:rFonts w:ascii="Times New Roman" w:hAnsi="Times New Roman" w:eastAsia="Times New Roman" w:cs="Mangal"/>
          <w:color w:val="1560BD"/>
          <w:sz w:val="17"/>
          <w:sz w:val="17"/>
          <w:szCs w:val="16"/>
          <w:lang w:bidi="hi-IN"/>
        </w:rPr>
        <w:t>शिवपुर</w:t>
      </w:r>
    </w:p>
    <w:p>
      <w:pPr>
        <w:pStyle w:val="Normal"/>
        <w:numPr>
          <w:ilvl w:val="0"/>
          <w:numId w:val="0"/>
        </w:numPr>
        <w:tabs>
          <w:tab w:val="clear" w:pos="720"/>
          <w:tab w:val="right" w:pos="11057" w:leader="none"/>
        </w:tabs>
        <w:spacing w:lineRule="auto" w:line="240" w:before="0" w:after="0"/>
        <w:outlineLvl w:val="2"/>
        <w:rPr>
          <w:rFonts w:ascii="Times New Roman" w:hAnsi="Times New Roman" w:eastAsia="Times New Roman" w:cs="Times New Roman"/>
          <w:color w:val="1560BD"/>
          <w:sz w:val="19"/>
          <w:szCs w:val="18"/>
          <w:lang w:bidi="hi-IN"/>
        </w:rPr>
      </w:pPr>
      <w:r>
        <w:rPr>
          <w:rFonts w:eastAsia="Times New Roman" w:cs="Times New Roman" w:ascii="Times New Roman" w:hAnsi="Times New Roman"/>
          <w:color w:val="1560BD"/>
          <w:sz w:val="19"/>
          <w:szCs w:val="18"/>
          <w:lang w:bidi="hi-IN"/>
        </w:rPr>
        <w:t>(Formerly Bengal Engineering and Science University, Shibpur)</w:t>
      </w:r>
      <w:r>
        <w:rPr>
          <w:rFonts w:eastAsia="Times New Roman" w:cs="Times New Roman" w:ascii="Times New Roman" w:hAnsi="Times New Roman"/>
          <w:color w:val="1560BD"/>
          <w:sz w:val="17"/>
          <w:szCs w:val="16"/>
          <w:lang w:bidi="hi-IN"/>
        </w:rPr>
        <w:t xml:space="preserve"> </w:t>
        <w:tab/>
        <w:tab/>
        <w:t>(</w:t>
      </w:r>
      <w:r>
        <w:rPr>
          <w:rFonts w:ascii="Times New Roman" w:hAnsi="Times New Roman" w:eastAsia="Times New Roman" w:cs="Mangal"/>
          <w:color w:val="1560BD"/>
          <w:sz w:val="17"/>
          <w:sz w:val="17"/>
          <w:szCs w:val="16"/>
          <w:lang w:bidi="hi-IN"/>
        </w:rPr>
        <w:t>पूर्व</w:t>
      </w:r>
      <w:r>
        <w:rPr>
          <w:rFonts w:ascii="Times New Roman" w:hAnsi="Times New Roman" w:eastAsia="Times New Roman" w:cs="Times New Roman"/>
          <w:color w:val="1560BD"/>
          <w:sz w:val="17"/>
          <w:sz w:val="17"/>
          <w:szCs w:val="16"/>
          <w:lang w:bidi="hi-IN"/>
        </w:rPr>
        <w:t xml:space="preserve"> </w:t>
      </w:r>
      <w:r>
        <w:rPr>
          <w:rFonts w:ascii="Times New Roman" w:hAnsi="Times New Roman" w:eastAsia="Times New Roman" w:cs="Mangal"/>
          <w:color w:val="1560BD"/>
          <w:sz w:val="17"/>
          <w:sz w:val="17"/>
          <w:szCs w:val="16"/>
          <w:lang w:bidi="hi-IN"/>
        </w:rPr>
        <w:t>में</w:t>
      </w:r>
      <w:r>
        <w:rPr>
          <w:rFonts w:ascii="Times New Roman" w:hAnsi="Times New Roman" w:eastAsia="Times New Roman" w:cs="Times New Roman"/>
          <w:color w:val="1560BD"/>
          <w:sz w:val="17"/>
          <w:sz w:val="17"/>
          <w:szCs w:val="16"/>
          <w:lang w:bidi="hi-IN"/>
        </w:rPr>
        <w:t xml:space="preserve"> </w:t>
      </w:r>
      <w:r>
        <w:rPr>
          <w:rFonts w:ascii="Times New Roman" w:hAnsi="Times New Roman" w:eastAsia="Times New Roman" w:cs="Mangal"/>
          <w:color w:val="1560BD"/>
          <w:sz w:val="17"/>
          <w:sz w:val="17"/>
          <w:szCs w:val="16"/>
          <w:lang w:bidi="hi-IN"/>
        </w:rPr>
        <w:t>बंगाल</w:t>
      </w:r>
      <w:r>
        <w:rPr>
          <w:rFonts w:ascii="Times New Roman" w:hAnsi="Times New Roman" w:eastAsia="Times New Roman" w:cs="Times New Roman"/>
          <w:color w:val="1560BD"/>
          <w:sz w:val="17"/>
          <w:sz w:val="17"/>
          <w:szCs w:val="16"/>
          <w:lang w:bidi="hi-IN"/>
        </w:rPr>
        <w:t xml:space="preserve"> </w:t>
      </w:r>
      <w:r>
        <w:rPr>
          <w:rFonts w:ascii="Times New Roman" w:hAnsi="Times New Roman" w:eastAsia="Times New Roman" w:cs="Mangal"/>
          <w:color w:val="1560BD"/>
          <w:sz w:val="17"/>
          <w:sz w:val="17"/>
          <w:szCs w:val="16"/>
          <w:lang w:bidi="hi-IN"/>
        </w:rPr>
        <w:t>इंजीनियरिंग</w:t>
      </w:r>
      <w:r>
        <w:rPr>
          <w:rFonts w:ascii="Times New Roman" w:hAnsi="Times New Roman" w:eastAsia="Times New Roman" w:cs="Times New Roman"/>
          <w:color w:val="1560BD"/>
          <w:sz w:val="17"/>
          <w:sz w:val="17"/>
          <w:szCs w:val="16"/>
          <w:lang w:bidi="hi-IN"/>
        </w:rPr>
        <w:t xml:space="preserve"> </w:t>
      </w:r>
      <w:r>
        <w:rPr>
          <w:rFonts w:ascii="Times New Roman" w:hAnsi="Times New Roman" w:eastAsia="Times New Roman" w:cs="Mangal"/>
          <w:color w:val="1560BD"/>
          <w:sz w:val="17"/>
          <w:sz w:val="17"/>
          <w:szCs w:val="16"/>
          <w:lang w:bidi="hi-IN"/>
        </w:rPr>
        <w:t>एंड</w:t>
      </w:r>
      <w:r>
        <w:rPr>
          <w:rFonts w:ascii="Times New Roman" w:hAnsi="Times New Roman" w:eastAsia="Times New Roman" w:cs="Times New Roman"/>
          <w:color w:val="1560BD"/>
          <w:sz w:val="17"/>
          <w:sz w:val="17"/>
          <w:szCs w:val="16"/>
          <w:lang w:bidi="hi-IN"/>
        </w:rPr>
        <w:t xml:space="preserve"> </w:t>
      </w:r>
      <w:r>
        <w:rPr>
          <w:rFonts w:ascii="Times New Roman" w:hAnsi="Times New Roman" w:eastAsia="Times New Roman" w:cs="Mangal"/>
          <w:color w:val="1560BD"/>
          <w:sz w:val="17"/>
          <w:sz w:val="17"/>
          <w:szCs w:val="16"/>
          <w:lang w:bidi="hi-IN"/>
        </w:rPr>
        <w:t>साइंस</w:t>
      </w:r>
      <w:r>
        <w:rPr>
          <w:rFonts w:ascii="Times New Roman" w:hAnsi="Times New Roman" w:eastAsia="Times New Roman" w:cs="Times New Roman"/>
          <w:color w:val="1560BD"/>
          <w:sz w:val="17"/>
          <w:sz w:val="17"/>
          <w:szCs w:val="16"/>
          <w:lang w:bidi="hi-IN"/>
        </w:rPr>
        <w:t xml:space="preserve"> </w:t>
      </w:r>
      <w:r>
        <w:rPr>
          <w:rFonts w:ascii="Times New Roman" w:hAnsi="Times New Roman" w:eastAsia="Times New Roman" w:cs="Mangal"/>
          <w:color w:val="1560BD"/>
          <w:sz w:val="17"/>
          <w:sz w:val="17"/>
          <w:szCs w:val="16"/>
          <w:lang w:bidi="hi-IN"/>
        </w:rPr>
        <w:t>यूनिवर्सिटी</w:t>
      </w:r>
      <w:r>
        <w:rPr>
          <w:rFonts w:eastAsia="Times New Roman" w:cs="Times New Roman" w:ascii="Times New Roman" w:hAnsi="Times New Roman"/>
          <w:color w:val="1560BD"/>
          <w:sz w:val="17"/>
          <w:szCs w:val="16"/>
          <w:lang w:bidi="hi-IN"/>
        </w:rPr>
        <w:t>)</w:t>
      </w:r>
    </w:p>
    <w:p>
      <w:pPr>
        <w:pStyle w:val="Normal"/>
        <w:numPr>
          <w:ilvl w:val="0"/>
          <w:numId w:val="0"/>
        </w:numPr>
        <w:pBdr>
          <w:bottom w:val="single" w:sz="6" w:space="1" w:color="000000"/>
        </w:pBdr>
        <w:tabs>
          <w:tab w:val="clear" w:pos="720"/>
          <w:tab w:val="right" w:pos="11057" w:leader="none"/>
        </w:tabs>
        <w:spacing w:lineRule="auto" w:line="240" w:before="0" w:after="0"/>
        <w:outlineLvl w:val="2"/>
        <w:rPr>
          <w:rFonts w:ascii="Times New Roman" w:hAnsi="Times New Roman" w:eastAsia="Times New Roman" w:cs="Times New Roman"/>
          <w:color w:val="1560BD"/>
          <w:sz w:val="17"/>
          <w:szCs w:val="16"/>
          <w:lang w:bidi="hi-IN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1560BD"/>
          <w:sz w:val="19"/>
          <w:szCs w:val="18"/>
          <w:lang w:bidi="hi-IN"/>
        </w:rPr>
        <w:t>Empowering the nation since 1856</w:t>
        <w:tab/>
        <w:tab/>
      </w:r>
      <w:r>
        <w:rPr>
          <w:rFonts w:ascii="Times New Roman" w:hAnsi="Times New Roman" w:eastAsia="Times New Roman" w:cs="Mangal"/>
          <w:b/>
          <w:b/>
          <w:bCs/>
          <w:i/>
          <w:i/>
          <w:iCs/>
          <w:color w:val="1560BD"/>
          <w:sz w:val="17"/>
          <w:sz w:val="17"/>
          <w:szCs w:val="16"/>
          <w:lang w:bidi="hi-IN"/>
        </w:rPr>
        <w:t>१८५६</w:t>
      </w:r>
      <w:r>
        <w:rPr>
          <w:rFonts w:ascii="Times New Roman" w:hAnsi="Times New Roman" w:eastAsia="Times New Roman" w:cs="Times New Roman"/>
          <w:b/>
          <w:b/>
          <w:bCs/>
          <w:i/>
          <w:i/>
          <w:iCs/>
          <w:color w:val="1560BD"/>
          <w:sz w:val="17"/>
          <w:sz w:val="17"/>
          <w:szCs w:val="16"/>
          <w:lang w:bidi="hi-IN"/>
        </w:rPr>
        <w:t xml:space="preserve"> </w:t>
      </w:r>
      <w:r>
        <w:rPr>
          <w:rFonts w:ascii="Times New Roman" w:hAnsi="Times New Roman" w:eastAsia="Times New Roman" w:cs="Mangal"/>
          <w:b/>
          <w:b/>
          <w:bCs/>
          <w:i/>
          <w:i/>
          <w:iCs/>
          <w:color w:val="1560BD"/>
          <w:sz w:val="17"/>
          <w:sz w:val="17"/>
          <w:szCs w:val="16"/>
          <w:lang w:bidi="hi-IN"/>
        </w:rPr>
        <w:t>से</w:t>
      </w:r>
      <w:r>
        <w:rPr>
          <w:rFonts w:ascii="Times New Roman" w:hAnsi="Times New Roman" w:eastAsia="Times New Roman" w:cs="Times New Roman"/>
          <w:b/>
          <w:b/>
          <w:bCs/>
          <w:i/>
          <w:i/>
          <w:iCs/>
          <w:color w:val="1560BD"/>
          <w:sz w:val="17"/>
          <w:sz w:val="17"/>
          <w:szCs w:val="16"/>
          <w:lang w:bidi="hi-IN"/>
        </w:rPr>
        <w:t xml:space="preserve"> </w:t>
      </w:r>
      <w:r>
        <w:rPr>
          <w:rFonts w:ascii="Times New Roman" w:hAnsi="Times New Roman" w:eastAsia="Times New Roman" w:cs="Mangal"/>
          <w:b/>
          <w:b/>
          <w:bCs/>
          <w:i/>
          <w:i/>
          <w:iCs/>
          <w:color w:val="1560BD"/>
          <w:sz w:val="17"/>
          <w:sz w:val="17"/>
          <w:szCs w:val="16"/>
          <w:lang w:bidi="hi-IN"/>
        </w:rPr>
        <w:t>देश</w:t>
      </w:r>
      <w:r>
        <w:rPr>
          <w:rFonts w:ascii="Times New Roman" w:hAnsi="Times New Roman" w:eastAsia="Times New Roman" w:cs="Times New Roman"/>
          <w:b/>
          <w:b/>
          <w:bCs/>
          <w:i/>
          <w:i/>
          <w:iCs/>
          <w:color w:val="1560BD"/>
          <w:sz w:val="17"/>
          <w:sz w:val="17"/>
          <w:szCs w:val="16"/>
          <w:lang w:bidi="hi-IN"/>
        </w:rPr>
        <w:t xml:space="preserve"> </w:t>
      </w:r>
      <w:r>
        <w:rPr>
          <w:rFonts w:ascii="Times New Roman" w:hAnsi="Times New Roman" w:eastAsia="Times New Roman" w:cs="Mangal"/>
          <w:b/>
          <w:b/>
          <w:bCs/>
          <w:i/>
          <w:i/>
          <w:iCs/>
          <w:color w:val="1560BD"/>
          <w:sz w:val="17"/>
          <w:sz w:val="17"/>
          <w:szCs w:val="16"/>
          <w:lang w:bidi="hi-IN"/>
        </w:rPr>
        <w:t>को</w:t>
      </w:r>
      <w:r>
        <w:rPr>
          <w:rFonts w:ascii="Times New Roman" w:hAnsi="Times New Roman" w:eastAsia="Times New Roman" w:cs="Times New Roman"/>
          <w:b/>
          <w:b/>
          <w:bCs/>
          <w:i/>
          <w:i/>
          <w:iCs/>
          <w:color w:val="1560BD"/>
          <w:sz w:val="17"/>
          <w:sz w:val="17"/>
          <w:szCs w:val="16"/>
          <w:lang w:bidi="hi-IN"/>
        </w:rPr>
        <w:t xml:space="preserve"> </w:t>
      </w:r>
      <w:r>
        <w:rPr>
          <w:rFonts w:ascii="Times New Roman" w:hAnsi="Times New Roman" w:eastAsia="Times New Roman" w:cs="Mangal"/>
          <w:b/>
          <w:b/>
          <w:bCs/>
          <w:i/>
          <w:i/>
          <w:iCs/>
          <w:color w:val="1560BD"/>
          <w:sz w:val="17"/>
          <w:sz w:val="17"/>
          <w:szCs w:val="16"/>
          <w:lang w:bidi="hi-IN"/>
        </w:rPr>
        <w:t>सशक्त</w:t>
      </w:r>
      <w:r>
        <w:rPr>
          <w:rFonts w:ascii="Times New Roman" w:hAnsi="Times New Roman" w:eastAsia="Times New Roman" w:cs="Times New Roman"/>
          <w:b/>
          <w:b/>
          <w:bCs/>
          <w:i/>
          <w:i/>
          <w:iCs/>
          <w:color w:val="1560BD"/>
          <w:sz w:val="17"/>
          <w:sz w:val="17"/>
          <w:szCs w:val="16"/>
          <w:lang w:bidi="hi-IN"/>
        </w:rPr>
        <w:t xml:space="preserve"> </w:t>
      </w:r>
      <w:r>
        <w:rPr>
          <w:rFonts w:ascii="Times New Roman" w:hAnsi="Times New Roman" w:eastAsia="Times New Roman" w:cs="Mangal"/>
          <w:b/>
          <w:b/>
          <w:bCs/>
          <w:i/>
          <w:i/>
          <w:iCs/>
          <w:color w:val="1560BD"/>
          <w:sz w:val="17"/>
          <w:sz w:val="17"/>
          <w:szCs w:val="16"/>
          <w:lang w:bidi="hi-IN"/>
        </w:rPr>
        <w:t>बनाना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17365D" w:themeColor="text2" w:themeShade="bf"/>
          <w:sz w:val="16"/>
          <w:szCs w:val="16"/>
          <w:u w:val="single"/>
          <w:lang w:bidi="hi-IN"/>
        </w:rPr>
      </w:pPr>
      <w:r>
        <w:rPr>
          <w:rFonts w:cs="Times New Roman" w:ascii="Times New Roman" w:hAnsi="Times New Roman"/>
          <w:b/>
          <w:bCs/>
          <w:i/>
          <w:iCs/>
          <w:color w:val="17365D" w:themeColor="text2" w:themeShade="bf"/>
          <w:sz w:val="16"/>
          <w:szCs w:val="16"/>
          <w:u w:val="single"/>
          <w:lang w:bidi="hi-IN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i/>
          <w:iCs/>
          <w:color w:val="17365D" w:themeColor="text2" w:themeShade="bf"/>
          <w:u w:val="single"/>
          <w:lang w:bidi="hi-IN"/>
        </w:rPr>
        <w:t xml:space="preserve">Statement of </w:t>
      </w:r>
      <w:r>
        <w:rPr>
          <w:rFonts w:cs="Times New Roman" w:ascii="Times New Roman" w:hAnsi="Times New Roman"/>
          <w:b/>
          <w:bCs/>
          <w:i/>
          <w:iCs/>
          <w:color w:val="17365D" w:themeColor="text2" w:themeShade="bf"/>
          <w:u w:val="single"/>
          <w:lang w:bidi="hi-IN"/>
        </w:rPr>
        <w:t>I</w:t>
      </w:r>
      <w:r>
        <w:rPr>
          <w:rFonts w:cs="Times New Roman" w:ascii="Times New Roman" w:hAnsi="Times New Roman"/>
          <w:b/>
          <w:bCs/>
          <w:i/>
          <w:iCs/>
          <w:color w:val="17365D" w:themeColor="text2" w:themeShade="bf"/>
          <w:u w:val="single"/>
          <w:lang w:bidi="hi-IN"/>
        </w:rPr>
        <w:t xml:space="preserve">mmovable </w:t>
      </w:r>
      <w:r>
        <w:rPr>
          <w:rFonts w:cs="Times New Roman" w:ascii="Times New Roman" w:hAnsi="Times New Roman"/>
          <w:b/>
          <w:bCs/>
          <w:i/>
          <w:iCs/>
          <w:color w:val="17365D" w:themeColor="text2" w:themeShade="bf"/>
          <w:u w:val="single"/>
          <w:lang w:bidi="hi-IN"/>
        </w:rPr>
        <w:t>P</w:t>
      </w:r>
      <w:r>
        <w:rPr>
          <w:rFonts w:cs="Times New Roman" w:ascii="Times New Roman" w:hAnsi="Times New Roman"/>
          <w:b/>
          <w:bCs/>
          <w:i/>
          <w:iCs/>
          <w:color w:val="17365D" w:themeColor="text2" w:themeShade="bf"/>
          <w:u w:val="single"/>
          <w:lang w:bidi="hi-IN"/>
        </w:rPr>
        <w:t>roperty as on the ………………………………..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17365D" w:themeColor="text2" w:themeShade="bf"/>
          <w:u w:val="single"/>
          <w:lang w:bidi="hi-IN"/>
        </w:rPr>
      </w:pPr>
      <w:r>
        <w:rPr>
          <w:rFonts w:cs="Times New Roman" w:ascii="Times New Roman" w:hAnsi="Times New Roman"/>
          <w:b/>
          <w:bCs/>
          <w:i/>
          <w:iCs/>
          <w:color w:val="17365D" w:themeColor="text2" w:themeShade="bf"/>
          <w:u w:val="single"/>
          <w:lang w:bidi="hi-IN"/>
        </w:rPr>
        <w:t>(e.g. Lands, House, Shops, Other Buildings etc.,)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Cs/>
          <w:color w:val="17365D" w:themeColor="text2" w:themeShade="bf"/>
          <w:sz w:val="16"/>
          <w:szCs w:val="16"/>
          <w:u w:val="single"/>
          <w:lang w:bidi="hi-IN"/>
        </w:rPr>
      </w:pPr>
      <w:r>
        <w:rPr>
          <w:rFonts w:cs="Times New Roman" w:ascii="Times New Roman" w:hAnsi="Times New Roman"/>
          <w:b/>
          <w:bCs/>
          <w:iCs/>
          <w:color w:val="17365D" w:themeColor="text2" w:themeShade="bf"/>
          <w:sz w:val="16"/>
          <w:szCs w:val="16"/>
          <w:u w:val="single"/>
          <w:lang w:bidi="hi-IN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left" w:pos="6804" w:leader="none"/>
        </w:tabs>
        <w:spacing w:before="0" w:after="0"/>
        <w:ind w:left="714" w:hanging="357"/>
        <w:contextualSpacing/>
        <w:rPr/>
      </w:pPr>
      <w:r>
        <w:rPr>
          <w:rFonts w:cs="Times New Roman" w:ascii="Times New Roman" w:hAnsi="Times New Roman"/>
          <w:color w:val="17365D" w:themeColor="text2" w:themeShade="bf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17365D" w:themeColor="text2" w:themeShade="bf"/>
          <w:sz w:val="20"/>
          <w:szCs w:val="20"/>
        </w:rPr>
        <w:t>Name of the Officer(in full) and the Service to which the officer belongs:</w:t>
        <w:tab/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left" w:pos="6804" w:leader="none"/>
        </w:tabs>
        <w:spacing w:before="0" w:after="0"/>
        <w:ind w:left="714" w:hanging="357"/>
        <w:contextualSpacing/>
        <w:rPr/>
      </w:pPr>
      <w:r>
        <w:rPr>
          <w:rFonts w:cs="Times New Roman" w:ascii="Times New Roman" w:hAnsi="Times New Roman"/>
          <w:color w:val="17365D" w:themeColor="text2" w:themeShade="bf"/>
          <w:sz w:val="20"/>
          <w:szCs w:val="20"/>
        </w:rPr>
        <w:t>Present Post Held:</w:t>
        <w:tab/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left" w:pos="6804" w:leader="none"/>
        </w:tabs>
        <w:spacing w:before="0" w:after="0"/>
        <w:ind w:left="714" w:hanging="357"/>
        <w:contextualSpacing/>
        <w:rPr/>
      </w:pPr>
      <w:r>
        <w:rPr>
          <w:rFonts w:cs="Times New Roman" w:ascii="Times New Roman" w:hAnsi="Times New Roman"/>
          <w:color w:val="17365D" w:themeColor="text2" w:themeShade="bf"/>
          <w:sz w:val="20"/>
          <w:szCs w:val="20"/>
        </w:rPr>
        <w:t>Present Pay, Pay scale &amp; Grade Pay</w:t>
        <w:tab/>
      </w:r>
    </w:p>
    <w:p>
      <w:pPr>
        <w:pStyle w:val="Normal"/>
        <w:shd w:val="clear" w:color="auto" w:fill="FFFFFF"/>
        <w:tabs>
          <w:tab w:val="clear" w:pos="720"/>
          <w:tab w:val="left" w:pos="6804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color w:val="17365D" w:themeColor="text2" w:themeShade="bf"/>
          <w:sz w:val="18"/>
          <w:szCs w:val="18"/>
          <w:lang w:bidi="hi-IN"/>
        </w:rPr>
      </w:pPr>
      <w:r>
        <w:rPr>
          <w:rFonts w:cs="Times New Roman" w:ascii="Times New Roman" w:hAnsi="Times New Roman"/>
          <w:color w:val="17365D" w:themeColor="text2" w:themeShade="bf"/>
          <w:sz w:val="18"/>
          <w:szCs w:val="18"/>
        </w:rPr>
        <w:t xml:space="preserve">[Held by the </w:t>
      </w:r>
      <w:r>
        <w:rPr>
          <w:rFonts w:cs="Times New Roman" w:ascii="Times New Roman" w:hAnsi="Times New Roman"/>
          <w:color w:val="17365D" w:themeColor="text2" w:themeShade="bf"/>
          <w:sz w:val="18"/>
          <w:szCs w:val="18"/>
          <w:lang w:bidi="hi-IN"/>
        </w:rPr>
        <w:t>public servant/spouse/dependent children]</w:t>
      </w:r>
    </w:p>
    <w:p>
      <w:pPr>
        <w:pStyle w:val="Normal"/>
        <w:shd w:val="clear" w:color="auto" w:fill="FFFFFF"/>
        <w:tabs>
          <w:tab w:val="clear" w:pos="720"/>
          <w:tab w:val="left" w:pos="6804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color w:val="17365D" w:themeColor="text2" w:themeShade="bf"/>
          <w:sz w:val="10"/>
          <w:szCs w:val="10"/>
          <w:lang w:bidi="hi-IN"/>
        </w:rPr>
      </w:pPr>
      <w:r>
        <w:rPr>
          <w:rFonts w:cs="Times New Roman" w:ascii="Times New Roman" w:hAnsi="Times New Roman"/>
          <w:color w:val="17365D" w:themeColor="text2" w:themeShade="bf"/>
          <w:sz w:val="10"/>
          <w:szCs w:val="10"/>
          <w:lang w:bidi="hi-IN"/>
        </w:rPr>
      </w:r>
    </w:p>
    <w:tbl>
      <w:tblPr>
        <w:tblStyle w:val="MediumShading1-Accent5"/>
        <w:tblW w:w="14992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674"/>
        <w:gridCol w:w="1134"/>
        <w:gridCol w:w="1655"/>
        <w:gridCol w:w="1154"/>
        <w:gridCol w:w="1301"/>
        <w:gridCol w:w="852"/>
        <w:gridCol w:w="1312"/>
        <w:gridCol w:w="956"/>
        <w:gridCol w:w="1985"/>
        <w:gridCol w:w="1276"/>
        <w:gridCol w:w="1133"/>
        <w:gridCol w:w="1559"/>
      </w:tblGrid>
      <w:tr>
        <w:trPr>
          <w:trHeight w:val="2221" w:hRule="atLeast"/>
          <w:cantSplit w:val="true"/>
          <w:cnfStyle w:val="100000000000"/>
        </w:trPr>
        <w:tc>
          <w:tcPr>
            <w:tcW w:w="674" w:type="dxa"/>
            <w:cnfStyle w:val="0010000000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fill="4BACC6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17365D" w:themeColor="text2" w:themeShade="bf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  <w:t>Sl. No.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fill="4BACC6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i/>
                <w:i/>
                <w:iCs/>
                <w:color w:val="17365D" w:themeColor="text2" w:themeShade="bf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  <w:t>Description of the Property</w:t>
            </w:r>
          </w:p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i/>
                <w:i/>
                <w:iCs/>
                <w:color w:val="17365D" w:themeColor="text2" w:themeShade="bf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  <w:t>(Lands, House, Shops, Other Buildings etc)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fill="4BACC6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i/>
                <w:i/>
                <w:iCs/>
                <w:color w:val="17365D" w:themeColor="text2" w:themeShade="bf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  <w:t>Precise Location</w:t>
            </w:r>
          </w:p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i/>
                <w:i/>
                <w:iCs/>
                <w:color w:val="17365D" w:themeColor="text2" w:themeShade="bf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  <w:t>(Name of the District, Division Taluk and Village in which the property is situated and also its distinctive Number etc.)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fill="4BACC6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i/>
                <w:i/>
                <w:iCs/>
                <w:color w:val="17365D" w:themeColor="text2" w:themeShade="bf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  <w:t>Area of the Land (in case of Land and Building)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fill="4BACC6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i/>
                <w:i/>
                <w:iCs/>
                <w:color w:val="17365D" w:themeColor="text2" w:themeShade="bf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  <w:t>Nature of the Land (in Case of Land Property)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fill="4BACC6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i/>
                <w:i/>
                <w:iCs/>
                <w:color w:val="17365D" w:themeColor="text2" w:themeShade="bf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  <w:t>Extent of interest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fill="4BACC6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i/>
                <w:i/>
                <w:iCs/>
                <w:color w:val="17365D" w:themeColor="text2" w:themeShade="bf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  <w:t>If not in the name of the Public Servant, state in whose name held and his/her relationship, if any to t he Public Servant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fill="4BACC6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ind w:right="-108" w:hanging="0"/>
              <w:jc w:val="center"/>
              <w:cnfStyle w:val="100000000000"/>
              <w:rPr>
                <w:rFonts w:ascii="Times New Roman" w:hAnsi="Times New Roman" w:cs="Times New Roman"/>
                <w:i/>
                <w:i/>
                <w:iCs/>
                <w:color w:val="17365D" w:themeColor="text2" w:themeShade="bf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  <w:t>Date of the Acquisition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fill="4BACC6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i/>
                <w:i/>
                <w:iCs/>
                <w:color w:val="17365D" w:themeColor="text2" w:themeShade="bf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  <w:t>How Acquired</w:t>
            </w:r>
          </w:p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i/>
                <w:i/>
                <w:iCs/>
                <w:color w:val="17365D" w:themeColor="text2" w:themeShade="bf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  <w:t>(whether by Purchase, Mortgage Lease, Inheritance Gift or otherwise) and the name with details of Person/ Persons from whom acquired (address and connections of the Govt. Servants if any with the persons concerned)</w:t>
            </w:r>
          </w:p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i/>
                <w:i/>
                <w:iCs/>
                <w:color w:val="17365D" w:themeColor="text2" w:themeShade="bf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  <w:t>[Please see note 1 below]</w:t>
            </w:r>
          </w:p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i/>
                <w:i/>
                <w:iCs/>
                <w:color w:val="17365D" w:themeColor="text2" w:themeShade="bf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  <w:t>and Cost of acquisition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fill="4BACC6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i/>
                <w:i/>
                <w:iCs/>
                <w:color w:val="17365D" w:themeColor="text2" w:themeShade="bf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  <w:t>Present Value of the Property</w:t>
            </w:r>
          </w:p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i/>
                <w:i/>
                <w:iCs/>
                <w:color w:val="17365D" w:themeColor="text2" w:themeShade="bf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  <w:t>(if exact value may be indicated)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fill="4BACC6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i/>
                <w:i/>
                <w:iCs/>
                <w:color w:val="17365D" w:themeColor="text2" w:themeShade="bf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  <w:t>Total Annual income from the Property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fill="4BACC6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i/>
                <w:i/>
                <w:iCs/>
                <w:color w:val="17365D" w:themeColor="text2" w:themeShade="bf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  <w:t>Remarks</w:t>
            </w:r>
          </w:p>
        </w:tc>
      </w:tr>
      <w:tr>
        <w:trPr>
          <w:trHeight w:val="239" w:hRule="atLeast"/>
          <w:cnfStyle w:val="000000100000"/>
        </w:trPr>
        <w:tc>
          <w:tcPr>
            <w:tcW w:w="674" w:type="dxa"/>
            <w:cnfStyle w:val="001000000000"/>
            <w:tcBorders>
              <w:top w:val="nil"/>
              <w:left w:val="single" w:sz="4" w:space="0" w:color="000000"/>
              <w:bottom w:val="nil"/>
              <w:right w:val="nil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  <w:t>12</w:t>
            </w:r>
          </w:p>
        </w:tc>
      </w:tr>
      <w:tr>
        <w:trPr>
          <w:trHeight w:val="239" w:hRule="atLeast"/>
          <w:cnfStyle w:val="000000010000"/>
        </w:trPr>
        <w:tc>
          <w:tcPr>
            <w:tcW w:w="674" w:type="dxa"/>
            <w:cnfStyle w:val="001000000000"/>
            <w:tcBorders>
              <w:top w:val="nil"/>
              <w:left w:val="single" w:sz="4" w:space="0" w:color="000000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660" w:before="0"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17365D" w:themeColor="text2" w:themeShade="bf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660" w:before="0" w:after="0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660" w:before="0" w:after="0"/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660" w:before="0" w:after="0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</w:tr>
      <w:tr>
        <w:trPr>
          <w:trHeight w:val="256" w:hRule="atLeast"/>
          <w:cnfStyle w:val="000000100000"/>
        </w:trPr>
        <w:tc>
          <w:tcPr>
            <w:tcW w:w="674" w:type="dxa"/>
            <w:cnfStyle w:val="001000000000"/>
            <w:tcBorders>
              <w:top w:val="nil"/>
              <w:left w:val="single" w:sz="4" w:space="0" w:color="000000"/>
              <w:bottom w:val="nil"/>
              <w:right w:val="nil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660" w:before="0"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17365D" w:themeColor="text2" w:themeShade="bf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660" w:before="0" w:after="0"/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fill="D2EAF1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10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</w:tr>
      <w:tr>
        <w:trPr>
          <w:trHeight w:val="239" w:hRule="atLeast"/>
          <w:cnfStyle w:val="000000010000"/>
        </w:trPr>
        <w:tc>
          <w:tcPr>
            <w:tcW w:w="674" w:type="dxa"/>
            <w:cnfStyle w:val="00100000000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660" w:before="0"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17365D" w:themeColor="text2" w:themeShade="bf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660" w:before="0" w:after="0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660" w:before="0" w:after="0"/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</w:tr>
      <w:tr>
        <w:trPr>
          <w:trHeight w:val="239" w:hRule="atLeast"/>
          <w:cnfStyle w:val="000000010000"/>
        </w:trPr>
        <w:tc>
          <w:tcPr>
            <w:tcW w:w="674" w:type="dxa"/>
            <w:cnfStyle w:val="00100000000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66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660" w:before="0" w:after="0"/>
              <w:cnfStyle w:val="000000010000"/>
              <w:rPr/>
            </w:pPr>
            <w:r>
              <w:rPr/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010000"/>
              <w:rPr/>
            </w:pPr>
            <w:r>
              <w:rPr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010000"/>
              <w:rPr/>
            </w:pPr>
            <w:r>
              <w:rPr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01000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660" w:before="0" w:after="0"/>
              <w:jc w:val="center"/>
              <w:cnfStyle w:val="000000010000"/>
              <w:rPr/>
            </w:pPr>
            <w:r>
              <w:rPr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jc w:val="center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804" w:leader="none"/>
              </w:tabs>
              <w:spacing w:lineRule="auto" w:line="240" w:before="0" w:after="0"/>
              <w:cnfStyle w:val="00000001000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0"/>
                <w:szCs w:val="20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6237" w:leader="none"/>
        </w:tabs>
        <w:spacing w:lineRule="auto" w:line="240" w:before="0" w:after="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cs="Times New Roman" w:ascii="Times New Roman" w:hAnsi="Times New Roman"/>
          <w:color w:val="17365D" w:themeColor="text2" w:themeShade="bf"/>
          <w:sz w:val="20"/>
          <w:szCs w:val="20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pacing w:before="0" w:after="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cs="Times New Roman" w:ascii="Times New Roman" w:hAnsi="Times New Roman"/>
          <w:color w:val="17365D" w:themeColor="text2" w:themeShade="bf"/>
          <w:sz w:val="20"/>
          <w:szCs w:val="20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pacing w:before="0" w:after="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cs="Times New Roman" w:ascii="Times New Roman" w:hAnsi="Times New Roman"/>
          <w:color w:val="17365D" w:themeColor="text2" w:themeShade="bf"/>
          <w:sz w:val="20"/>
          <w:szCs w:val="20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pacing w:before="0" w:after="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cs="Times New Roman" w:ascii="Times New Roman" w:hAnsi="Times New Roman"/>
          <w:color w:val="17365D" w:themeColor="text2" w:themeShade="bf"/>
          <w:sz w:val="20"/>
          <w:szCs w:val="20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pacing w:before="0" w:after="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cs="Times New Roman" w:ascii="Times New Roman" w:hAnsi="Times New Roman"/>
          <w:color w:val="17365D" w:themeColor="text2" w:themeShade="bf"/>
          <w:sz w:val="20"/>
          <w:szCs w:val="20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pacing w:before="0" w:after="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cs="Times New Roman" w:ascii="Times New Roman" w:hAnsi="Times New Roman"/>
          <w:color w:val="17365D" w:themeColor="text2" w:themeShade="bf"/>
          <w:sz w:val="20"/>
          <w:szCs w:val="20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pacing w:before="0" w:after="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cs="Times New Roman" w:ascii="Times New Roman" w:hAnsi="Times New Roman"/>
          <w:color w:val="17365D" w:themeColor="text2" w:themeShade="bf"/>
          <w:sz w:val="20"/>
          <w:szCs w:val="20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pacing w:before="0" w:after="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cs="Times New Roman" w:ascii="Times New Roman" w:hAnsi="Times New Roman"/>
          <w:color w:val="17365D" w:themeColor="text2" w:themeShade="bf"/>
          <w:sz w:val="20"/>
          <w:szCs w:val="20"/>
        </w:rPr>
        <w:t xml:space="preserve">Place: </w:t>
        <w:tab/>
        <w:t>IIEST, Shibpur, Howrah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color w:val="17365D" w:themeColor="text2" w:themeShade="bf"/>
          <w:sz w:val="20"/>
          <w:szCs w:val="20"/>
        </w:rPr>
        <w:t>Dated: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Signature: __________________________________________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color w:val="17365D" w:themeColor="text2" w:themeShade="bf"/>
          <w:sz w:val="16"/>
          <w:szCs w:val="16"/>
        </w:rPr>
      </w:pPr>
      <w:r>
        <w:rPr>
          <w:rFonts w:cs="Times New Roman" w:ascii="Times New Roman" w:hAnsi="Times New Roman"/>
          <w:i/>
          <w:iCs/>
          <w:color w:val="17365D" w:themeColor="text2" w:themeShade="bf"/>
          <w:sz w:val="16"/>
          <w:szCs w:val="16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iCs/>
          <w:color w:val="17365D" w:themeColor="text2" w:themeShade="bf"/>
          <w:sz w:val="16"/>
          <w:szCs w:val="16"/>
        </w:rPr>
        <w:t>Note: 1. For the purpose of the Column 9, the term “Lease” would mean a lease of the immovable property for any term exceeding one year or reserving a yearly rent. Where, however, the lease of immovable property is obtained from the person having official dealings with the Government Servant, such a lease should be shown in this column irrespective of the lease, where it is short or long term and the periodicity of the payment of the rent.</w:t>
      </w:r>
    </w:p>
    <w:sectPr>
      <w:footerReference w:type="default" r:id="rId3"/>
      <w:type w:val="nextPage"/>
      <w:pgSz w:orient="landscape" w:w="15840" w:h="12240"/>
      <w:pgMar w:left="284" w:right="284" w:header="0" w:top="709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bn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Vrinda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725"/>
    <w:pPr>
      <w:widowControl/>
      <w:bidi w:val="0"/>
      <w:spacing w:lineRule="auto" w:line="276" w:before="0" w:after="200"/>
      <w:jc w:val="left"/>
    </w:pPr>
    <w:rPr>
      <w:rFonts w:ascii="Calibri" w:hAnsi="Calibri" w:eastAsia="Calibri" w:cs="Vrinda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10c9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b10c9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10c9a"/>
    <w:rPr>
      <w:rFonts w:ascii="Times New Roman" w:hAnsi="Times New Roman" w:eastAsia="Times New Roman" w:cs="Times New Roman"/>
      <w:b/>
      <w:bCs/>
      <w:kern w:val="2"/>
      <w:sz w:val="48"/>
      <w:szCs w:val="48"/>
      <w:lang w:bidi="hi-IN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10c9a"/>
    <w:rPr>
      <w:rFonts w:ascii="Times New Roman" w:hAnsi="Times New Roman" w:eastAsia="Times New Roman" w:cs="Times New Roman"/>
      <w:b/>
      <w:bCs/>
      <w:sz w:val="27"/>
      <w:szCs w:val="27"/>
      <w:lang w:bidi="hi-IN"/>
    </w:rPr>
  </w:style>
  <w:style w:type="character" w:styleId="Emphasis">
    <w:name w:val="Emphasis"/>
    <w:basedOn w:val="DefaultParagraphFont"/>
    <w:uiPriority w:val="20"/>
    <w:qFormat/>
    <w:rsid w:val="00b10c9a"/>
    <w:rPr>
      <w:i/>
      <w:i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10c9a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fa1cc5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fa1cc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10c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2e6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fa1cc5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fa1cc5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852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0b6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b6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Application>LibreOffice/6.3.4.2.0$Linux_X86_64 LibreOffice_project/30$Build-2</Application>
  <Pages>1</Pages>
  <Words>342</Words>
  <Characters>1672</Characters>
  <CharactersWithSpaces>1991</CharactersWithSpaces>
  <Paragraphs>46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2019-02-03T14:24:00Z</dcterms:created>
  <dc:creator>FOMSC</dc:creator>
  <dc:description/>
  <dc:language>en-US</dc:language>
  <cp:lastModifiedBy/>
  <cp:lastPrinted>2019-02-05T10:58:00Z</cp:lastPrinted>
  <dcterms:modified xsi:type="dcterms:W3CDTF">2020-02-18T18:03:38Z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